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FC1717">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FC1717">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FC1717">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FC1717">
            <w:pPr>
              <w:jc w:val="right"/>
              <w:rPr>
                <w:rFonts w:cs="Arial"/>
              </w:rPr>
            </w:pPr>
            <w:r w:rsidRPr="002E571A">
              <w:rPr>
                <w:rFonts w:cs="Arial"/>
                <w:szCs w:val="22"/>
              </w:rPr>
              <w:t xml:space="preserve">Протокол  № </w:t>
            </w:r>
            <w:r w:rsidR="00FC1717">
              <w:rPr>
                <w:rFonts w:cs="Arial"/>
                <w:szCs w:val="22"/>
              </w:rPr>
              <w:t>94</w:t>
            </w:r>
          </w:p>
        </w:tc>
      </w:tr>
      <w:tr w:rsidR="00DE7BED" w:rsidRPr="002E571A" w:rsidTr="00FC1717">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FC1717">
            <w:pPr>
              <w:jc w:val="right"/>
              <w:rPr>
                <w:rFonts w:cs="Arial"/>
              </w:rPr>
            </w:pPr>
            <w:r w:rsidRPr="002E571A">
              <w:rPr>
                <w:rFonts w:cs="Arial"/>
                <w:szCs w:val="22"/>
              </w:rPr>
              <w:t>«</w:t>
            </w:r>
            <w:r w:rsidR="00FC1717">
              <w:rPr>
                <w:rFonts w:cs="Arial"/>
                <w:szCs w:val="22"/>
              </w:rPr>
              <w:t xml:space="preserve"> 07 </w:t>
            </w:r>
            <w:r w:rsidRPr="002E571A">
              <w:rPr>
                <w:rFonts w:cs="Arial"/>
                <w:szCs w:val="22"/>
              </w:rPr>
              <w:t xml:space="preserve">» </w:t>
            </w:r>
            <w:r w:rsidR="00FC1717">
              <w:rPr>
                <w:rFonts w:cs="Arial"/>
                <w:szCs w:val="22"/>
              </w:rPr>
              <w:t>июня</w:t>
            </w:r>
            <w:r w:rsidRPr="002E571A">
              <w:rPr>
                <w:rFonts w:cs="Arial"/>
                <w:szCs w:val="22"/>
              </w:rPr>
              <w:t xml:space="preserve">  </w:t>
            </w:r>
            <w:r w:rsidR="00FC1717">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5842FA">
        <w:rPr>
          <w:rFonts w:cs="Arial"/>
          <w:szCs w:val="22"/>
        </w:rPr>
        <w:t>№</w:t>
      </w:r>
      <w:r w:rsidR="00462974" w:rsidRPr="00462974">
        <w:rPr>
          <w:rFonts w:cs="Arial"/>
          <w:szCs w:val="22"/>
        </w:rPr>
        <w:t>179</w:t>
      </w:r>
      <w:r w:rsidRPr="00462974">
        <w:rPr>
          <w:rFonts w:cs="Arial"/>
          <w:szCs w:val="22"/>
        </w:rPr>
        <w:t>-КР-201</w:t>
      </w:r>
      <w:r w:rsidR="00AD52B4" w:rsidRPr="00462974">
        <w:rPr>
          <w:rFonts w:cs="Arial"/>
          <w:szCs w:val="22"/>
        </w:rPr>
        <w:t>6</w:t>
      </w:r>
      <w:r>
        <w:rPr>
          <w:rFonts w:cs="Arial"/>
          <w:szCs w:val="22"/>
        </w:rPr>
        <w:t xml:space="preserve"> от </w:t>
      </w:r>
      <w:r w:rsidR="00FC1717">
        <w:rPr>
          <w:rFonts w:cs="Arial"/>
          <w:szCs w:val="22"/>
        </w:rPr>
        <w:t>08.06.16</w:t>
      </w:r>
    </w:p>
    <w:p w:rsidR="00DE7BED" w:rsidRPr="00B25A57" w:rsidRDefault="00DE7BED" w:rsidP="00DE7BED">
      <w:pPr>
        <w:jc w:val="both"/>
        <w:rPr>
          <w:rFonts w:cs="Arial"/>
          <w:sz w:val="16"/>
          <w:szCs w:val="16"/>
        </w:rPr>
      </w:pPr>
    </w:p>
    <w:p w:rsidR="003679E5" w:rsidRPr="001D2186" w:rsidRDefault="00DE7BED" w:rsidP="00D05AD5">
      <w:pPr>
        <w:ind w:firstLine="720"/>
        <w:jc w:val="both"/>
        <w:rPr>
          <w:rFonts w:cs="Arial"/>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185225">
        <w:rPr>
          <w:b/>
        </w:rPr>
        <w:t xml:space="preserve">по </w:t>
      </w:r>
      <w:r w:rsidR="00D05AD5">
        <w:rPr>
          <w:b/>
        </w:rPr>
        <w:t>о</w:t>
      </w:r>
      <w:r w:rsidR="00D05AD5" w:rsidRPr="00D05AD5">
        <w:rPr>
          <w:b/>
        </w:rPr>
        <w:t>ценк</w:t>
      </w:r>
      <w:r w:rsidR="002F29E8">
        <w:rPr>
          <w:b/>
        </w:rPr>
        <w:t>е</w:t>
      </w:r>
      <w:r w:rsidR="00D05AD5" w:rsidRPr="00D05AD5">
        <w:rPr>
          <w:b/>
        </w:rPr>
        <w:t xml:space="preserve"> эффективности действия </w:t>
      </w:r>
      <w:proofErr w:type="spellStart"/>
      <w:r w:rsidR="00D05AD5" w:rsidRPr="00D05AD5">
        <w:rPr>
          <w:b/>
        </w:rPr>
        <w:t>депрессорно-диспергирующих</w:t>
      </w:r>
      <w:proofErr w:type="spellEnd"/>
      <w:r w:rsidR="00D05AD5" w:rsidRPr="00D05AD5">
        <w:rPr>
          <w:b/>
        </w:rPr>
        <w:t xml:space="preserve"> присадок разных фирм с целью получения дизельного топлива межсезонного и зимнего по ГОСТ 32511, ГОСТ 55475 в ОАО </w:t>
      </w:r>
      <w:r w:rsidR="00D05AD5">
        <w:rPr>
          <w:b/>
        </w:rPr>
        <w:t>«</w:t>
      </w:r>
      <w:r w:rsidR="00D05AD5" w:rsidRPr="00D05AD5">
        <w:rPr>
          <w:b/>
        </w:rPr>
        <w:t>Славнефть-ЯНОС</w:t>
      </w:r>
      <w:r w:rsidR="00D05AD5">
        <w:rPr>
          <w:b/>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5A5E58" w:rsidRPr="002E571A" w:rsidRDefault="005A5E58" w:rsidP="005A5E58">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842FA">
        <w:rPr>
          <w:rFonts w:cs="Arial"/>
          <w:szCs w:val="22"/>
        </w:rPr>
        <w:t xml:space="preserve">акцепта </w:t>
      </w:r>
      <w:r w:rsidRPr="002F29E8">
        <w:rPr>
          <w:rFonts w:cs="Arial"/>
          <w:szCs w:val="22"/>
        </w:rPr>
        <w:t xml:space="preserve">до </w:t>
      </w:r>
      <w:r w:rsidR="00174481" w:rsidRPr="002F29E8">
        <w:rPr>
          <w:rFonts w:cs="Arial"/>
          <w:b/>
          <w:szCs w:val="22"/>
        </w:rPr>
        <w:t>30</w:t>
      </w:r>
      <w:r w:rsidR="00230908" w:rsidRPr="002F29E8">
        <w:rPr>
          <w:rFonts w:cs="Arial"/>
          <w:b/>
          <w:szCs w:val="22"/>
        </w:rPr>
        <w:t xml:space="preserve"> </w:t>
      </w:r>
      <w:r w:rsidR="002F29E8" w:rsidRPr="002F29E8">
        <w:rPr>
          <w:rFonts w:cs="Arial"/>
          <w:b/>
          <w:szCs w:val="22"/>
        </w:rPr>
        <w:t>июл</w:t>
      </w:r>
      <w:r w:rsidR="008F15FB" w:rsidRPr="002F29E8">
        <w:rPr>
          <w:rFonts w:cs="Arial"/>
          <w:b/>
          <w:szCs w:val="22"/>
        </w:rPr>
        <w:t>я</w:t>
      </w:r>
      <w:r w:rsidR="00230908" w:rsidRPr="002F29E8">
        <w:rPr>
          <w:rFonts w:cs="Arial"/>
          <w:b/>
          <w:szCs w:val="22"/>
        </w:rPr>
        <w:t xml:space="preserve"> 201</w:t>
      </w:r>
      <w:r w:rsidR="00BF5778" w:rsidRPr="002F29E8">
        <w:rPr>
          <w:rFonts w:cs="Arial"/>
          <w:b/>
          <w:szCs w:val="22"/>
        </w:rPr>
        <w:t>6</w:t>
      </w:r>
      <w:r w:rsidR="00230908" w:rsidRPr="002F29E8">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F12195" w:rsidRDefault="00DE7BED" w:rsidP="00DE7BED">
      <w:pPr>
        <w:pStyle w:val="a6"/>
        <w:numPr>
          <w:ilvl w:val="0"/>
          <w:numId w:val="2"/>
        </w:numPr>
        <w:tabs>
          <w:tab w:val="left" w:pos="1418"/>
        </w:tabs>
        <w:ind w:left="1418" w:hanging="341"/>
        <w:contextualSpacing w:val="0"/>
        <w:jc w:val="both"/>
        <w:rPr>
          <w:rFonts w:cs="Arial"/>
          <w:szCs w:val="22"/>
        </w:rPr>
      </w:pPr>
      <w:r w:rsidRPr="00F12195">
        <w:rPr>
          <w:rFonts w:cs="Arial"/>
          <w:szCs w:val="22"/>
        </w:rPr>
        <w:t>Подписанный проект договора, без указания информации о стоимости</w:t>
      </w:r>
      <w:r w:rsidR="00185225" w:rsidRPr="00F12195">
        <w:rPr>
          <w:rFonts w:cs="Arial"/>
          <w:szCs w:val="22"/>
        </w:rPr>
        <w:t xml:space="preserve"> (в том числе в Приложении </w:t>
      </w:r>
      <w:r w:rsidR="00C70643" w:rsidRPr="00F12195">
        <w:rPr>
          <w:rFonts w:cs="Arial"/>
          <w:szCs w:val="22"/>
        </w:rPr>
        <w:t>№2 к договору)</w:t>
      </w:r>
      <w:r w:rsidRPr="00F12195">
        <w:rPr>
          <w:rFonts w:cs="Arial"/>
          <w:szCs w:val="22"/>
        </w:rPr>
        <w:t>;</w:t>
      </w:r>
    </w:p>
    <w:p w:rsidR="00DE7BED" w:rsidRPr="00C73690" w:rsidRDefault="00DE7BED" w:rsidP="00DE7BED">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Перечень аффилированных организаций (форма </w:t>
      </w:r>
      <w:r w:rsidR="0006495D" w:rsidRPr="00C73690">
        <w:rPr>
          <w:rFonts w:cs="Arial"/>
          <w:szCs w:val="22"/>
        </w:rPr>
        <w:t>6</w:t>
      </w:r>
      <w:r w:rsidRPr="00C73690">
        <w:rPr>
          <w:rFonts w:cs="Arial"/>
          <w:szCs w:val="22"/>
        </w:rPr>
        <w:t>, подписанная уполномоченным лицом и заверенная печатью участника закупки);</w:t>
      </w:r>
    </w:p>
    <w:p w:rsidR="00911C30" w:rsidRPr="000F56F6" w:rsidRDefault="00911C30" w:rsidP="00911C30">
      <w:pPr>
        <w:pStyle w:val="a6"/>
        <w:numPr>
          <w:ilvl w:val="0"/>
          <w:numId w:val="2"/>
        </w:numPr>
        <w:tabs>
          <w:tab w:val="left" w:pos="1418"/>
        </w:tabs>
        <w:ind w:left="1418" w:hanging="341"/>
        <w:contextualSpacing w:val="0"/>
        <w:jc w:val="both"/>
        <w:rPr>
          <w:rFonts w:cs="Arial"/>
          <w:szCs w:val="22"/>
        </w:rPr>
      </w:pPr>
      <w:r w:rsidRPr="000F56F6">
        <w:rPr>
          <w:rFonts w:cs="Arial"/>
          <w:szCs w:val="22"/>
        </w:rPr>
        <w:t xml:space="preserve">Справка об опыте работы за последние 3 года, за подписью руководителя организации (Форма </w:t>
      </w:r>
      <w:r w:rsidR="009A48A3" w:rsidRPr="000F56F6">
        <w:rPr>
          <w:rFonts w:cs="Arial"/>
          <w:szCs w:val="22"/>
        </w:rPr>
        <w:t>7</w:t>
      </w:r>
      <w:r w:rsidR="002B2AE0" w:rsidRPr="000F56F6">
        <w:rPr>
          <w:rFonts w:cs="Arial"/>
          <w:szCs w:val="22"/>
        </w:rPr>
        <w:t>)</w:t>
      </w:r>
      <w:r w:rsidRPr="000F56F6">
        <w:rPr>
          <w:rFonts w:cs="Arial"/>
          <w:szCs w:val="22"/>
        </w:rPr>
        <w:t>;</w:t>
      </w:r>
    </w:p>
    <w:p w:rsidR="00911C30" w:rsidRPr="000F56F6" w:rsidRDefault="00911C30" w:rsidP="00911C30">
      <w:pPr>
        <w:pStyle w:val="a6"/>
        <w:numPr>
          <w:ilvl w:val="0"/>
          <w:numId w:val="2"/>
        </w:numPr>
        <w:tabs>
          <w:tab w:val="left" w:pos="1418"/>
        </w:tabs>
        <w:ind w:left="1418" w:hanging="341"/>
        <w:contextualSpacing w:val="0"/>
        <w:jc w:val="both"/>
        <w:rPr>
          <w:rFonts w:cs="Arial"/>
          <w:szCs w:val="22"/>
        </w:rPr>
      </w:pPr>
      <w:r w:rsidRPr="000F56F6">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и указанием опыта работы непосредственных руководителей, за подписью руководителя организации (Форма </w:t>
      </w:r>
      <w:r w:rsidR="009A48A3" w:rsidRPr="000F56F6">
        <w:rPr>
          <w:rFonts w:cs="Arial"/>
          <w:szCs w:val="22"/>
        </w:rPr>
        <w:t>8</w:t>
      </w:r>
      <w:r w:rsidRPr="000F56F6">
        <w:rPr>
          <w:rFonts w:cs="Arial"/>
          <w:szCs w:val="22"/>
        </w:rPr>
        <w:t>);</w:t>
      </w:r>
    </w:p>
    <w:p w:rsidR="00F12195" w:rsidRPr="000F56F6" w:rsidRDefault="00F12195" w:rsidP="00911C30">
      <w:pPr>
        <w:pStyle w:val="a6"/>
        <w:numPr>
          <w:ilvl w:val="0"/>
          <w:numId w:val="2"/>
        </w:numPr>
        <w:tabs>
          <w:tab w:val="left" w:pos="1418"/>
        </w:tabs>
        <w:ind w:left="1418" w:hanging="341"/>
        <w:contextualSpacing w:val="0"/>
        <w:jc w:val="both"/>
        <w:rPr>
          <w:rFonts w:cs="Arial"/>
          <w:szCs w:val="22"/>
        </w:rPr>
      </w:pPr>
      <w:r w:rsidRPr="000F56F6">
        <w:rPr>
          <w:rFonts w:cs="Arial"/>
          <w:szCs w:val="22"/>
        </w:rPr>
        <w:t>Перечень  оборудования  за подписью руководителя предприятия;</w:t>
      </w:r>
    </w:p>
    <w:p w:rsidR="00F12195" w:rsidRPr="000F56F6" w:rsidRDefault="00D544A7" w:rsidP="00911C30">
      <w:pPr>
        <w:pStyle w:val="a6"/>
        <w:numPr>
          <w:ilvl w:val="0"/>
          <w:numId w:val="2"/>
        </w:numPr>
        <w:tabs>
          <w:tab w:val="left" w:pos="1418"/>
        </w:tabs>
        <w:ind w:left="1418" w:hanging="341"/>
        <w:contextualSpacing w:val="0"/>
        <w:jc w:val="both"/>
        <w:rPr>
          <w:rFonts w:cs="Arial"/>
          <w:szCs w:val="22"/>
        </w:rPr>
      </w:pPr>
      <w:r w:rsidRPr="000F56F6">
        <w:rPr>
          <w:rFonts w:cs="Arial"/>
          <w:szCs w:val="22"/>
        </w:rPr>
        <w:t xml:space="preserve">Аттестат аккредитации, область аккредитации, </w:t>
      </w:r>
      <w:r w:rsidRPr="004D305F">
        <w:rPr>
          <w:rFonts w:cs="Arial"/>
          <w:szCs w:val="22"/>
        </w:rPr>
        <w:t xml:space="preserve">включающая методы испытания </w:t>
      </w:r>
      <w:r w:rsidR="004D305F" w:rsidRPr="004D305F">
        <w:rPr>
          <w:rFonts w:cs="Arial"/>
          <w:szCs w:val="22"/>
        </w:rPr>
        <w:t>ДТ по показателям ГОСТ 32511, ГОСТ 55475</w:t>
      </w:r>
      <w:r w:rsidR="00F12195" w:rsidRPr="004D305F">
        <w:rPr>
          <w:rFonts w:cs="Arial"/>
          <w:szCs w:val="22"/>
        </w:rPr>
        <w:t>;</w:t>
      </w:r>
    </w:p>
    <w:p w:rsidR="00CD7BD4" w:rsidRPr="000F56F6" w:rsidRDefault="00CD7BD4" w:rsidP="00911C30">
      <w:pPr>
        <w:pStyle w:val="a6"/>
        <w:numPr>
          <w:ilvl w:val="0"/>
          <w:numId w:val="2"/>
        </w:numPr>
        <w:tabs>
          <w:tab w:val="left" w:pos="1418"/>
        </w:tabs>
        <w:ind w:left="1418" w:hanging="341"/>
        <w:contextualSpacing w:val="0"/>
        <w:jc w:val="both"/>
        <w:rPr>
          <w:rFonts w:cs="Arial"/>
          <w:szCs w:val="22"/>
        </w:rPr>
      </w:pPr>
      <w:r w:rsidRPr="000F56F6">
        <w:rPr>
          <w:rFonts w:cs="Arial"/>
          <w:szCs w:val="22"/>
        </w:rPr>
        <w:t>Справка (в свободной форме) о наличии методов квалификационной оценки дизельных топлив;</w:t>
      </w:r>
    </w:p>
    <w:p w:rsidR="00911C30" w:rsidRPr="000F56F6"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0F56F6">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0F56F6">
        <w:rPr>
          <w:rFonts w:cs="Arial"/>
          <w:szCs w:val="22"/>
        </w:rPr>
        <w:t xml:space="preserve"> связи с существенными нарушениями его условий;</w:t>
      </w:r>
    </w:p>
    <w:p w:rsidR="00113098" w:rsidRPr="000F56F6" w:rsidRDefault="00113098" w:rsidP="00911C30">
      <w:pPr>
        <w:pStyle w:val="a6"/>
        <w:numPr>
          <w:ilvl w:val="0"/>
          <w:numId w:val="2"/>
        </w:numPr>
        <w:tabs>
          <w:tab w:val="left" w:pos="1418"/>
        </w:tabs>
        <w:ind w:left="1418" w:hanging="341"/>
        <w:contextualSpacing w:val="0"/>
        <w:jc w:val="both"/>
        <w:rPr>
          <w:rFonts w:cs="Arial"/>
          <w:szCs w:val="22"/>
        </w:rPr>
      </w:pPr>
      <w:r w:rsidRPr="000F56F6">
        <w:rPr>
          <w:rFonts w:cs="Arial"/>
          <w:szCs w:val="22"/>
        </w:rPr>
        <w:t>Письмо (в свободной форме) за подписью руководителя организации об отсутствии</w:t>
      </w:r>
      <w:r w:rsidRPr="000F56F6">
        <w:rPr>
          <w:szCs w:val="22"/>
        </w:rPr>
        <w:t xml:space="preserve"> на дату публикации ПДО неурегулированных претензий со стороны ОАО «Славнефть-ЯНОС»;</w:t>
      </w:r>
    </w:p>
    <w:p w:rsidR="00DE7BED" w:rsidRPr="00C73690" w:rsidRDefault="00DE7BED" w:rsidP="00DE7BED">
      <w:pPr>
        <w:pStyle w:val="a6"/>
        <w:numPr>
          <w:ilvl w:val="0"/>
          <w:numId w:val="2"/>
        </w:numPr>
        <w:tabs>
          <w:tab w:val="left" w:pos="1418"/>
        </w:tabs>
        <w:ind w:left="1418" w:hanging="341"/>
        <w:contextualSpacing w:val="0"/>
        <w:jc w:val="both"/>
        <w:rPr>
          <w:rFonts w:cs="Arial"/>
          <w:szCs w:val="22"/>
        </w:rPr>
      </w:pPr>
      <w:r w:rsidRPr="00C73690">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73690">
        <w:rPr>
          <w:rFonts w:cs="Arial"/>
          <w:szCs w:val="22"/>
        </w:rPr>
        <w:t xml:space="preserve">менее </w:t>
      </w:r>
      <w:r w:rsidR="006547BC">
        <w:rPr>
          <w:rFonts w:cs="Arial"/>
          <w:szCs w:val="22"/>
        </w:rPr>
        <w:t>2</w:t>
      </w:r>
      <w:r w:rsidR="0088678C" w:rsidRPr="00C73690">
        <w:rPr>
          <w:rFonts w:cs="Arial"/>
          <w:szCs w:val="22"/>
        </w:rPr>
        <w:t xml:space="preserve"> (</w:t>
      </w:r>
      <w:r w:rsidR="006547BC">
        <w:rPr>
          <w:rFonts w:cs="Arial"/>
          <w:szCs w:val="22"/>
        </w:rPr>
        <w:t>двух</w:t>
      </w:r>
      <w:r w:rsidRPr="00C73690">
        <w:rPr>
          <w:rFonts w:cs="Arial"/>
          <w:szCs w:val="22"/>
        </w:rPr>
        <w:t>) месяцев после даты окончания приема оферт;</w:t>
      </w:r>
    </w:p>
    <w:p w:rsidR="00DE7BED" w:rsidRPr="00C73690" w:rsidRDefault="00DE7BED" w:rsidP="00DE7BED">
      <w:pPr>
        <w:pStyle w:val="a6"/>
        <w:numPr>
          <w:ilvl w:val="0"/>
          <w:numId w:val="2"/>
        </w:numPr>
        <w:tabs>
          <w:tab w:val="left" w:pos="1418"/>
        </w:tabs>
        <w:ind w:left="1418" w:hanging="341"/>
        <w:contextualSpacing w:val="0"/>
        <w:jc w:val="both"/>
        <w:rPr>
          <w:rFonts w:cs="Arial"/>
          <w:szCs w:val="22"/>
        </w:rPr>
      </w:pPr>
      <w:r w:rsidRPr="00C73690">
        <w:rPr>
          <w:rFonts w:cs="Arial"/>
        </w:rPr>
        <w:t xml:space="preserve">Опись документов технической части оферты </w:t>
      </w:r>
      <w:r w:rsidRPr="00C73690">
        <w:rPr>
          <w:rFonts w:cs="Arial"/>
          <w:szCs w:val="22"/>
        </w:rPr>
        <w:t>(подписанная уполномоченным лицом и заверенная печатью участника закупки)</w:t>
      </w:r>
      <w:r w:rsidR="006831FE" w:rsidRPr="00C73690">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p>
    <w:p w:rsidR="00DE7BED" w:rsidRPr="00542FA4"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0AFF">
        <w:rPr>
          <w:rFonts w:cs="Arial"/>
          <w:szCs w:val="22"/>
        </w:rPr>
        <w:t xml:space="preserve">на </w:t>
      </w:r>
      <w:r w:rsidRPr="00462974">
        <w:rPr>
          <w:rFonts w:cs="Arial"/>
          <w:szCs w:val="22"/>
        </w:rPr>
        <w:t xml:space="preserve">ПДО </w:t>
      </w:r>
      <w:r w:rsidR="003523B8" w:rsidRPr="00462974">
        <w:rPr>
          <w:rFonts w:cs="Arial"/>
          <w:szCs w:val="22"/>
        </w:rPr>
        <w:t>№</w:t>
      </w:r>
      <w:r w:rsidR="00462974" w:rsidRPr="00462974">
        <w:rPr>
          <w:rFonts w:cs="Arial"/>
          <w:szCs w:val="22"/>
        </w:rPr>
        <w:t>179</w:t>
      </w:r>
      <w:r w:rsidR="003523B8" w:rsidRPr="00462974">
        <w:rPr>
          <w:rFonts w:cs="Arial"/>
          <w:szCs w:val="22"/>
        </w:rPr>
        <w:t>-КР-201</w:t>
      </w:r>
      <w:r w:rsidR="00D87DD5" w:rsidRPr="00462974">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FC1717">
        <w:rPr>
          <w:rFonts w:cs="Arial"/>
          <w:szCs w:val="22"/>
        </w:rPr>
        <w:t>08.06.16»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FC1717">
        <w:rPr>
          <w:rFonts w:cs="Arial"/>
          <w:b/>
          <w:szCs w:val="22"/>
        </w:rPr>
        <w:t xml:space="preserve"> 08 </w:t>
      </w:r>
      <w:r w:rsidRPr="002E571A">
        <w:rPr>
          <w:rFonts w:cs="Arial"/>
          <w:b/>
          <w:szCs w:val="22"/>
        </w:rPr>
        <w:t xml:space="preserve">» </w:t>
      </w:r>
      <w:r w:rsidR="00FC1717">
        <w:rPr>
          <w:rFonts w:cs="Arial"/>
          <w:b/>
          <w:szCs w:val="22"/>
        </w:rPr>
        <w:t>июня</w:t>
      </w:r>
      <w:r w:rsidRPr="002E571A">
        <w:rPr>
          <w:rFonts w:cs="Arial"/>
          <w:b/>
          <w:szCs w:val="22"/>
        </w:rPr>
        <w:t xml:space="preserve"> </w:t>
      </w:r>
      <w:r w:rsidR="00FC1717">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FC1717">
        <w:rPr>
          <w:rFonts w:cs="Arial"/>
          <w:b/>
          <w:szCs w:val="22"/>
        </w:rPr>
        <w:t>16</w:t>
      </w:r>
      <w:r w:rsidRPr="002E571A">
        <w:rPr>
          <w:rFonts w:cs="Arial"/>
          <w:b/>
          <w:szCs w:val="22"/>
        </w:rPr>
        <w:t>:</w:t>
      </w:r>
      <w:r w:rsidR="00FC1717">
        <w:rPr>
          <w:rFonts w:cs="Arial"/>
          <w:b/>
          <w:szCs w:val="22"/>
        </w:rPr>
        <w:t>00</w:t>
      </w:r>
      <w:r w:rsidRPr="002E571A">
        <w:rPr>
          <w:rFonts w:cs="Arial"/>
          <w:b/>
          <w:szCs w:val="22"/>
        </w:rPr>
        <w:t xml:space="preserve"> «</w:t>
      </w:r>
      <w:r w:rsidR="00FC1717">
        <w:rPr>
          <w:rFonts w:cs="Arial"/>
          <w:b/>
          <w:szCs w:val="22"/>
        </w:rPr>
        <w:t xml:space="preserve"> 23 </w:t>
      </w:r>
      <w:r w:rsidRPr="002E571A">
        <w:rPr>
          <w:rFonts w:cs="Arial"/>
          <w:b/>
          <w:szCs w:val="22"/>
        </w:rPr>
        <w:t xml:space="preserve">» </w:t>
      </w:r>
      <w:r w:rsidR="00FC1717">
        <w:rPr>
          <w:rFonts w:cs="Arial"/>
          <w:b/>
          <w:szCs w:val="22"/>
        </w:rPr>
        <w:t>июня</w:t>
      </w:r>
      <w:r w:rsidRPr="002E571A">
        <w:rPr>
          <w:rFonts w:cs="Arial"/>
          <w:b/>
          <w:szCs w:val="22"/>
        </w:rPr>
        <w:t xml:space="preserve"> </w:t>
      </w:r>
      <w:r w:rsidR="00FC1717">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C1717">
        <w:rPr>
          <w:rFonts w:cs="Arial"/>
          <w:b/>
          <w:szCs w:val="22"/>
        </w:rPr>
        <w:t xml:space="preserve"> 30 </w:t>
      </w:r>
      <w:r w:rsidRPr="002E571A">
        <w:rPr>
          <w:rFonts w:cs="Arial"/>
          <w:b/>
          <w:szCs w:val="22"/>
        </w:rPr>
        <w:t xml:space="preserve">» </w:t>
      </w:r>
      <w:r w:rsidR="00FC1717">
        <w:rPr>
          <w:rFonts w:cs="Arial"/>
          <w:b/>
          <w:szCs w:val="22"/>
        </w:rPr>
        <w:t>июля</w:t>
      </w:r>
      <w:r w:rsidRPr="002E571A">
        <w:rPr>
          <w:rFonts w:cs="Arial"/>
          <w:b/>
          <w:szCs w:val="22"/>
        </w:rPr>
        <w:t xml:space="preserve"> </w:t>
      </w:r>
      <w:r w:rsidR="00FC1717">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FC1717">
        <w:rPr>
          <w:rFonts w:cs="Arial"/>
          <w:szCs w:val="22"/>
        </w:rPr>
        <w:t xml:space="preserve"> 21 </w:t>
      </w:r>
      <w:r w:rsidRPr="002E571A">
        <w:rPr>
          <w:rFonts w:cs="Arial"/>
          <w:szCs w:val="22"/>
        </w:rPr>
        <w:t xml:space="preserve">» </w:t>
      </w:r>
      <w:r w:rsidR="00FC1717">
        <w:rPr>
          <w:rFonts w:cs="Arial"/>
          <w:szCs w:val="22"/>
        </w:rPr>
        <w:t>июня</w:t>
      </w:r>
      <w:r w:rsidRPr="002E571A">
        <w:rPr>
          <w:rFonts w:cs="Arial"/>
          <w:szCs w:val="22"/>
        </w:rPr>
        <w:t xml:space="preserve"> </w:t>
      </w:r>
      <w:r w:rsidR="00FC1717">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C1717" w:rsidRPr="006A4730" w:rsidRDefault="00FC1717" w:rsidP="00FC1717">
      <w:pPr>
        <w:jc w:val="both"/>
        <w:rPr>
          <w:rFonts w:cs="Arial"/>
          <w:b/>
          <w:szCs w:val="22"/>
          <w:u w:val="single"/>
        </w:rPr>
      </w:pPr>
      <w:r w:rsidRPr="006A4730">
        <w:rPr>
          <w:rFonts w:cs="Arial"/>
          <w:b/>
          <w:szCs w:val="22"/>
          <w:u w:val="single"/>
        </w:rPr>
        <w:t>По вопросам технического характера обращаться:</w:t>
      </w:r>
    </w:p>
    <w:p w:rsidR="00FC1717" w:rsidRPr="006A4730" w:rsidRDefault="00FC1717" w:rsidP="00FC1717">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FC1717" w:rsidRPr="006A4730" w:rsidRDefault="00FC1717" w:rsidP="00FC1717">
      <w:pPr>
        <w:spacing w:before="0"/>
        <w:jc w:val="both"/>
        <w:rPr>
          <w:rFonts w:cs="Arial"/>
          <w:szCs w:val="22"/>
        </w:rPr>
      </w:pPr>
      <w:r w:rsidRPr="006A4730">
        <w:rPr>
          <w:rFonts w:cs="Arial"/>
          <w:szCs w:val="22"/>
        </w:rPr>
        <w:t>Бедарев Владимир Александрович.</w:t>
      </w:r>
    </w:p>
    <w:p w:rsidR="00FC1717" w:rsidRPr="006A4730" w:rsidRDefault="00FC1717" w:rsidP="00FC1717">
      <w:pPr>
        <w:spacing w:before="0"/>
        <w:jc w:val="both"/>
        <w:rPr>
          <w:rFonts w:cs="Arial"/>
          <w:szCs w:val="22"/>
        </w:rPr>
      </w:pPr>
      <w:r w:rsidRPr="006A4730">
        <w:rPr>
          <w:rFonts w:cs="Arial"/>
          <w:szCs w:val="22"/>
        </w:rPr>
        <w:t xml:space="preserve">Контактные данные: телефон: (4852) 49-87-31, факс (4852) 49-93-02, </w:t>
      </w:r>
    </w:p>
    <w:p w:rsidR="00FC1717" w:rsidRPr="006A4730" w:rsidRDefault="00FC1717" w:rsidP="00FC1717">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FC1717" w:rsidRPr="006A4730" w:rsidRDefault="00FC1717" w:rsidP="00FC1717">
      <w:pPr>
        <w:jc w:val="both"/>
        <w:rPr>
          <w:rFonts w:cs="Arial"/>
          <w:b/>
          <w:szCs w:val="22"/>
          <w:u w:val="single"/>
        </w:rPr>
      </w:pPr>
      <w:r w:rsidRPr="006A4730">
        <w:rPr>
          <w:rFonts w:cs="Arial"/>
          <w:b/>
          <w:szCs w:val="22"/>
          <w:u w:val="single"/>
        </w:rPr>
        <w:t>По вопросам организационного характера обращаться:</w:t>
      </w:r>
    </w:p>
    <w:p w:rsidR="00FC1717" w:rsidRPr="006A4730" w:rsidRDefault="00FC1717" w:rsidP="00FC1717">
      <w:pPr>
        <w:spacing w:before="0"/>
        <w:jc w:val="both"/>
        <w:rPr>
          <w:rFonts w:cs="Arial"/>
          <w:szCs w:val="22"/>
        </w:rPr>
      </w:pPr>
      <w:r w:rsidRPr="006A4730">
        <w:rPr>
          <w:rFonts w:cs="Arial"/>
          <w:szCs w:val="22"/>
        </w:rPr>
        <w:t>Ведущий специалист Тендерного комитета ОАО «Славнефть-ЯНОС»</w:t>
      </w:r>
    </w:p>
    <w:p w:rsidR="00FC1717" w:rsidRPr="006A4730" w:rsidRDefault="00FC1717" w:rsidP="00FC1717">
      <w:pPr>
        <w:spacing w:before="0"/>
        <w:jc w:val="both"/>
        <w:rPr>
          <w:rFonts w:cs="Arial"/>
          <w:szCs w:val="22"/>
        </w:rPr>
      </w:pPr>
      <w:r w:rsidRPr="006A4730">
        <w:rPr>
          <w:rFonts w:cs="Arial"/>
          <w:szCs w:val="22"/>
        </w:rPr>
        <w:t>Кузьменков Сергей Викторович.</w:t>
      </w:r>
    </w:p>
    <w:p w:rsidR="00FC1717" w:rsidRPr="006A4730" w:rsidRDefault="00FC1717" w:rsidP="00FC1717">
      <w:pPr>
        <w:spacing w:before="0"/>
        <w:jc w:val="both"/>
        <w:rPr>
          <w:rFonts w:cs="Arial"/>
          <w:szCs w:val="22"/>
        </w:rPr>
      </w:pPr>
      <w:r w:rsidRPr="006A4730">
        <w:rPr>
          <w:rFonts w:cs="Arial"/>
          <w:szCs w:val="22"/>
        </w:rPr>
        <w:t xml:space="preserve">Контактные данные: телефон: (4852) 49-81-14, факс: (4852) 49-93-00, </w:t>
      </w:r>
    </w:p>
    <w:p w:rsidR="00FC1717" w:rsidRPr="006A4730" w:rsidRDefault="00FC1717" w:rsidP="00FC1717">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572886">
        <w:rPr>
          <w:rFonts w:cs="Arial"/>
          <w:szCs w:val="22"/>
        </w:rPr>
        <w:t>2</w:t>
      </w:r>
      <w:r w:rsidRPr="002E571A">
        <w:rPr>
          <w:rFonts w:cs="Arial"/>
          <w:szCs w:val="22"/>
        </w:rPr>
        <w:t xml:space="preserve"> (</w:t>
      </w:r>
      <w:r w:rsidR="00572886">
        <w:rPr>
          <w:rFonts w:cs="Arial"/>
          <w:szCs w:val="22"/>
        </w:rPr>
        <w:t>двух</w:t>
      </w:r>
      <w:r w:rsidRPr="002E571A">
        <w:rPr>
          <w:rFonts w:cs="Arial"/>
          <w:szCs w:val="22"/>
        </w:rPr>
        <w:t>)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FC1717">
        <w:rPr>
          <w:rFonts w:cs="Arial"/>
          <w:szCs w:val="22"/>
        </w:rPr>
        <w:t xml:space="preserve">почта </w:t>
      </w:r>
      <w:hyperlink r:id="rId10" w:history="1">
        <w:r w:rsidR="00FC1717" w:rsidRPr="00D47C5D">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w:t>
      </w:r>
      <w:r w:rsidR="00E85DE8" w:rsidRPr="005842FA">
        <w:t xml:space="preserve">делать </w:t>
      </w:r>
      <w:r w:rsidR="00E85DE8" w:rsidRPr="00462974">
        <w:t>оферты №</w:t>
      </w:r>
      <w:r w:rsidR="00462974" w:rsidRPr="00462974">
        <w:t>179</w:t>
      </w:r>
      <w:r w:rsidR="00E85DE8" w:rsidRPr="00462974">
        <w:t>-</w:t>
      </w:r>
      <w:r w:rsidR="00E85DE8">
        <w:t>КР-201</w:t>
      </w:r>
      <w:r w:rsidR="00D87DD5">
        <w:t>6</w:t>
      </w:r>
      <w:r w:rsidRPr="00B445D7">
        <w:t xml:space="preserve"> от </w:t>
      </w:r>
      <w:r w:rsidR="00FC1717">
        <w:t>08.06.16: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8C21EA">
        <w:t>Форма 3 «</w:t>
      </w:r>
      <w:r w:rsidR="008C21EA" w:rsidRPr="00BE2657">
        <w:t>Проект договора</w:t>
      </w:r>
      <w:r w:rsidR="008C21EA">
        <w:t xml:space="preserve">» </w:t>
      </w:r>
      <w:r w:rsidRPr="00B25A57">
        <w:t>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5842FA" w:rsidRDefault="0006495D" w:rsidP="00DE7BED">
      <w:r w:rsidRPr="00B25A57">
        <w:t>6</w:t>
      </w:r>
      <w:r w:rsidR="00DE7BED" w:rsidRPr="00B25A57">
        <w:t xml:space="preserve">. </w:t>
      </w:r>
      <w:r w:rsidR="00DE7BED" w:rsidRPr="005842FA">
        <w:t>Форма «Перечень аффилированных организаций» в 1 экз.</w:t>
      </w:r>
    </w:p>
    <w:p w:rsidR="00923CDA" w:rsidRPr="005842FA" w:rsidRDefault="00923CDA" w:rsidP="00923CDA">
      <w:r w:rsidRPr="005842FA">
        <w:rPr>
          <w:rFonts w:cs="Arial"/>
          <w:szCs w:val="22"/>
        </w:rPr>
        <w:t xml:space="preserve">7. </w:t>
      </w:r>
      <w:r w:rsidR="00B25A57" w:rsidRPr="005842FA">
        <w:t>Форма</w:t>
      </w:r>
      <w:r w:rsidR="00B25A57" w:rsidRPr="005842FA">
        <w:rPr>
          <w:rFonts w:cs="Arial"/>
          <w:szCs w:val="22"/>
        </w:rPr>
        <w:t xml:space="preserve"> «</w:t>
      </w:r>
      <w:r w:rsidRPr="005842FA">
        <w:rPr>
          <w:rFonts w:cs="Arial"/>
          <w:szCs w:val="22"/>
        </w:rPr>
        <w:t xml:space="preserve">Справка об опыте работы </w:t>
      </w:r>
      <w:proofErr w:type="gramStart"/>
      <w:r w:rsidRPr="005842FA">
        <w:rPr>
          <w:rFonts w:cs="Arial"/>
          <w:szCs w:val="22"/>
        </w:rPr>
        <w:t>за</w:t>
      </w:r>
      <w:proofErr w:type="gramEnd"/>
      <w:r w:rsidRPr="005842FA">
        <w:rPr>
          <w:rFonts w:cs="Arial"/>
          <w:szCs w:val="22"/>
        </w:rPr>
        <w:t xml:space="preserve"> последние 3 года</w:t>
      </w:r>
      <w:r w:rsidR="00B25A57" w:rsidRPr="005842FA">
        <w:rPr>
          <w:rFonts w:cs="Arial"/>
          <w:szCs w:val="22"/>
        </w:rPr>
        <w:t>»</w:t>
      </w:r>
      <w:r w:rsidRPr="005842FA">
        <w:rPr>
          <w:rFonts w:cs="Arial"/>
          <w:szCs w:val="22"/>
        </w:rPr>
        <w:t xml:space="preserve"> </w:t>
      </w:r>
      <w:r w:rsidRPr="005842FA">
        <w:t>в 1 экз.</w:t>
      </w:r>
    </w:p>
    <w:p w:rsidR="00BA2B15" w:rsidRPr="00BD47FE" w:rsidRDefault="00BA2B15" w:rsidP="00BA2B15">
      <w:pPr>
        <w:rPr>
          <w:rFonts w:cs="Arial"/>
          <w:szCs w:val="22"/>
        </w:rPr>
      </w:pPr>
      <w:r w:rsidRPr="00BD47FE">
        <w:rPr>
          <w:rFonts w:cs="Arial"/>
          <w:szCs w:val="22"/>
        </w:rPr>
        <w:t xml:space="preserve">8. </w:t>
      </w:r>
      <w:r w:rsidRPr="00BD47FE">
        <w:t>Форма</w:t>
      </w:r>
      <w:r w:rsidRPr="00BD47FE">
        <w:rPr>
          <w:rFonts w:cs="Arial"/>
          <w:szCs w:val="22"/>
        </w:rPr>
        <w:t xml:space="preserve"> «Справка о </w:t>
      </w:r>
      <w:proofErr w:type="gramStart"/>
      <w:r w:rsidRPr="00BD47FE">
        <w:rPr>
          <w:rFonts w:cs="Arial"/>
          <w:szCs w:val="22"/>
        </w:rPr>
        <w:t>Справка</w:t>
      </w:r>
      <w:proofErr w:type="gramEnd"/>
      <w:r w:rsidRPr="00BD47FE">
        <w:rPr>
          <w:rFonts w:cs="Arial"/>
          <w:szCs w:val="22"/>
        </w:rPr>
        <w:t xml:space="preserve"> о кадровых ресурсах» в 1 экз</w:t>
      </w:r>
      <w:r w:rsidRPr="00BD47FE">
        <w:t>.</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5637D4">
      <w:pPr>
        <w:spacing w:before="0" w:line="276" w:lineRule="auto"/>
      </w:pPr>
      <w:bookmarkStart w:id="0" w:name="_GoBack"/>
      <w:bookmarkEnd w:id="0"/>
    </w:p>
    <w:sectPr w:rsidR="00EF1336" w:rsidSect="005637D4">
      <w:pgSz w:w="11905" w:h="16837"/>
      <w:pgMar w:top="567" w:right="423"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656" w:rsidRDefault="00AC2656" w:rsidP="00FB07D9">
      <w:pPr>
        <w:spacing w:before="0"/>
      </w:pPr>
      <w:r>
        <w:separator/>
      </w:r>
    </w:p>
  </w:endnote>
  <w:endnote w:type="continuationSeparator" w:id="0">
    <w:p w:rsidR="00AC2656" w:rsidRDefault="00AC265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656" w:rsidRDefault="00AC2656" w:rsidP="00FB07D9">
      <w:pPr>
        <w:spacing w:before="0"/>
      </w:pPr>
      <w:r>
        <w:separator/>
      </w:r>
    </w:p>
  </w:footnote>
  <w:footnote w:type="continuationSeparator" w:id="0">
    <w:p w:rsidR="00AC2656" w:rsidRDefault="00AC265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6F6"/>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1CE"/>
    <w:rsid w:val="0015426A"/>
    <w:rsid w:val="00154486"/>
    <w:rsid w:val="001544CA"/>
    <w:rsid w:val="0015457F"/>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290"/>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7D5"/>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5703"/>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4A"/>
    <w:rsid w:val="002F1497"/>
    <w:rsid w:val="002F1520"/>
    <w:rsid w:val="002F1EEA"/>
    <w:rsid w:val="002F20C6"/>
    <w:rsid w:val="002F211D"/>
    <w:rsid w:val="002F2327"/>
    <w:rsid w:val="002F29E8"/>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E9E"/>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0F8F"/>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05F"/>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25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E7C52"/>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7D4"/>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86"/>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58"/>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28C"/>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2F3A"/>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53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7B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4F6"/>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42F"/>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FD"/>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1EA"/>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3C8D"/>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656"/>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6DF1"/>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0C0"/>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7FE"/>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690"/>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7E2"/>
    <w:rsid w:val="00CD6887"/>
    <w:rsid w:val="00CD6B99"/>
    <w:rsid w:val="00CD74C4"/>
    <w:rsid w:val="00CD78E5"/>
    <w:rsid w:val="00CD7BD4"/>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AD5"/>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4A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195"/>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2BBC"/>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A79"/>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717"/>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2459</Words>
  <Characters>14022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2016-06-07T14:19:00Z</cp:lastPrinted>
  <dcterms:created xsi:type="dcterms:W3CDTF">2016-06-07T14:21:00Z</dcterms:created>
  <dcterms:modified xsi:type="dcterms:W3CDTF">2016-06-07T14:21:00Z</dcterms:modified>
</cp:coreProperties>
</file>